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531" w:rsidRPr="00732A61" w:rsidRDefault="00732A61">
      <w:pPr>
        <w:spacing w:line="240" w:lineRule="auto"/>
        <w:rPr>
          <w:rFonts w:ascii="Adobe Caslon Pro" w:hAnsi="Adobe Caslon Pro"/>
          <w:b/>
          <w:sz w:val="28"/>
          <w:szCs w:val="28"/>
        </w:rPr>
      </w:pPr>
      <w:r w:rsidRPr="00732A61">
        <w:rPr>
          <w:rFonts w:ascii="Adobe Caslon Pro" w:hAnsi="Adobe Caslon Pro"/>
          <w:b/>
          <w:sz w:val="28"/>
          <w:szCs w:val="28"/>
        </w:rPr>
        <w:t xml:space="preserve">Glücklich in 90 Minuten </w:t>
      </w:r>
    </w:p>
    <w:p w:rsidR="00732A61" w:rsidRPr="00732A61" w:rsidRDefault="00732A61">
      <w:pPr>
        <w:spacing w:line="240" w:lineRule="auto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>von Jan-Christof Scheibe</w:t>
      </w:r>
    </w:p>
    <w:p w:rsidR="00732A61" w:rsidRPr="00732A61" w:rsidRDefault="00732A61" w:rsidP="00732A61">
      <w:pPr>
        <w:spacing w:line="240" w:lineRule="auto"/>
        <w:rPr>
          <w:rFonts w:ascii="Adobe Caslon Pro" w:hAnsi="Adobe Caslon Pro"/>
          <w:sz w:val="20"/>
        </w:rPr>
      </w:pPr>
      <w:r w:rsidRPr="00732A61">
        <w:rPr>
          <w:rFonts w:ascii="Adobe Caslon Pro" w:hAnsi="Adobe Caslon Pro"/>
          <w:sz w:val="20"/>
        </w:rPr>
        <w:t xml:space="preserve">Produzent: </w:t>
      </w:r>
    </w:p>
    <w:p w:rsidR="00732A61" w:rsidRPr="00732A61" w:rsidRDefault="00732A61" w:rsidP="00732A61">
      <w:pPr>
        <w:spacing w:line="240" w:lineRule="auto"/>
        <w:rPr>
          <w:rFonts w:ascii="Adobe Caslon Pro" w:hAnsi="Adobe Caslon Pro"/>
          <w:sz w:val="20"/>
        </w:rPr>
      </w:pPr>
      <w:proofErr w:type="spellStart"/>
      <w:r w:rsidRPr="00732A61">
        <w:rPr>
          <w:rFonts w:ascii="Adobe Caslon Pro" w:hAnsi="Adobe Caslon Pro"/>
          <w:sz w:val="20"/>
        </w:rPr>
        <w:t>IpB</w:t>
      </w:r>
      <w:proofErr w:type="spellEnd"/>
      <w:r w:rsidRPr="00732A61">
        <w:rPr>
          <w:rFonts w:ascii="Adobe Caslon Pro" w:hAnsi="Adobe Caslon Pro"/>
          <w:sz w:val="20"/>
        </w:rPr>
        <w:t xml:space="preserve"> </w:t>
      </w:r>
      <w:proofErr w:type="spellStart"/>
      <w:r w:rsidRPr="00732A61">
        <w:rPr>
          <w:rFonts w:ascii="Adobe Caslon Pro" w:hAnsi="Adobe Caslon Pro"/>
          <w:sz w:val="20"/>
        </w:rPr>
        <w:t>Production</w:t>
      </w:r>
      <w:proofErr w:type="spellEnd"/>
      <w:r w:rsidRPr="00732A61">
        <w:rPr>
          <w:rFonts w:ascii="Adobe Caslon Pro" w:hAnsi="Adobe Caslon Pro"/>
          <w:sz w:val="20"/>
        </w:rPr>
        <w:t xml:space="preserve">, ein Geschäftsbereich der </w:t>
      </w:r>
      <w:proofErr w:type="spellStart"/>
      <w:r w:rsidRPr="00732A61">
        <w:rPr>
          <w:rFonts w:ascii="Adobe Caslon Pro" w:hAnsi="Adobe Caslon Pro"/>
          <w:sz w:val="20"/>
        </w:rPr>
        <w:t>IpB</w:t>
      </w:r>
      <w:proofErr w:type="spellEnd"/>
      <w:r w:rsidRPr="00732A61">
        <w:rPr>
          <w:rFonts w:ascii="Adobe Caslon Pro" w:hAnsi="Adobe Caslon Pro"/>
          <w:sz w:val="20"/>
        </w:rPr>
        <w:t xml:space="preserve"> Institut für persönliche Bildung GmbH</w:t>
      </w:r>
      <w:r w:rsidRPr="00732A61">
        <w:rPr>
          <w:rFonts w:ascii="Adobe Caslon Pro" w:hAnsi="Adobe Caslon Pro"/>
          <w:sz w:val="20"/>
        </w:rPr>
        <w:t xml:space="preserve"> in Kooperation mit den Hamburger Kammerspielen </w:t>
      </w:r>
    </w:p>
    <w:p w:rsidR="00732A61" w:rsidRPr="00732A61" w:rsidRDefault="00732A61">
      <w:pPr>
        <w:spacing w:line="240" w:lineRule="auto"/>
        <w:rPr>
          <w:rFonts w:ascii="Adobe Caslon Pro" w:hAnsi="Adobe Caslon Pro"/>
        </w:rPr>
      </w:pPr>
    </w:p>
    <w:p w:rsidR="00732A61" w:rsidRPr="00732A61" w:rsidRDefault="008B2529" w:rsidP="00732A61">
      <w:pPr>
        <w:spacing w:line="240" w:lineRule="auto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 xml:space="preserve">Regie: </w:t>
      </w:r>
      <w:r w:rsidR="00732A61" w:rsidRPr="00732A61">
        <w:rPr>
          <w:rFonts w:ascii="Adobe Caslon Pro" w:hAnsi="Adobe Caslon Pro"/>
        </w:rPr>
        <w:t>Georg Münzel</w:t>
      </w:r>
      <w:r w:rsidRPr="00732A61">
        <w:rPr>
          <w:rFonts w:ascii="Adobe Caslon Pro" w:hAnsi="Adobe Caslon Pro"/>
        </w:rPr>
        <w:br/>
        <w:t xml:space="preserve">Ausstattung: </w:t>
      </w:r>
      <w:r w:rsidR="00732A61" w:rsidRPr="00732A61">
        <w:rPr>
          <w:rFonts w:ascii="Adobe Caslon Pro" w:hAnsi="Adobe Caslon Pro"/>
        </w:rPr>
        <w:t xml:space="preserve">Johannes Fischer </w:t>
      </w:r>
    </w:p>
    <w:p w:rsidR="00732A61" w:rsidRPr="00732A61" w:rsidRDefault="00732A61" w:rsidP="00732A61">
      <w:pPr>
        <w:spacing w:line="240" w:lineRule="auto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 xml:space="preserve">Ausstattungsassistenz: Ricarda Lutz </w:t>
      </w:r>
    </w:p>
    <w:p w:rsidR="00732A61" w:rsidRPr="00732A61" w:rsidRDefault="00732A61" w:rsidP="00732A61">
      <w:pPr>
        <w:spacing w:line="240" w:lineRule="auto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 xml:space="preserve">Musikalische Leitung: Jan-Christof Scheibe </w:t>
      </w:r>
    </w:p>
    <w:p w:rsidR="00732A61" w:rsidRPr="00732A61" w:rsidRDefault="00732A61" w:rsidP="00732A61">
      <w:pPr>
        <w:spacing w:line="240" w:lineRule="auto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 xml:space="preserve">Choreografie: </w:t>
      </w:r>
      <w:proofErr w:type="spellStart"/>
      <w:r w:rsidRPr="00732A61">
        <w:rPr>
          <w:rFonts w:ascii="Adobe Caslon Pro" w:hAnsi="Adobe Caslon Pro"/>
        </w:rPr>
        <w:t>Fides</w:t>
      </w:r>
      <w:proofErr w:type="spellEnd"/>
      <w:r w:rsidRPr="00732A61">
        <w:rPr>
          <w:rFonts w:ascii="Adobe Caslon Pro" w:hAnsi="Adobe Caslon Pro"/>
        </w:rPr>
        <w:t xml:space="preserve"> </w:t>
      </w:r>
      <w:proofErr w:type="spellStart"/>
      <w:r w:rsidRPr="00732A61">
        <w:rPr>
          <w:rFonts w:ascii="Adobe Caslon Pro" w:hAnsi="Adobe Caslon Pro"/>
        </w:rPr>
        <w:t>Groot</w:t>
      </w:r>
      <w:proofErr w:type="spellEnd"/>
      <w:r w:rsidRPr="00732A61">
        <w:rPr>
          <w:rFonts w:ascii="Adobe Caslon Pro" w:hAnsi="Adobe Caslon Pro"/>
        </w:rPr>
        <w:t xml:space="preserve"> </w:t>
      </w:r>
      <w:proofErr w:type="spellStart"/>
      <w:r w:rsidRPr="00732A61">
        <w:rPr>
          <w:rFonts w:ascii="Adobe Caslon Pro" w:hAnsi="Adobe Caslon Pro"/>
        </w:rPr>
        <w:t>Landeweer</w:t>
      </w:r>
      <w:proofErr w:type="spellEnd"/>
      <w:r w:rsidRPr="00732A61">
        <w:rPr>
          <w:rFonts w:ascii="Adobe Caslon Pro" w:hAnsi="Adobe Caslon Pro"/>
        </w:rPr>
        <w:t xml:space="preserve"> </w:t>
      </w:r>
      <w:r w:rsidR="008B2529" w:rsidRPr="00732A61">
        <w:rPr>
          <w:rFonts w:ascii="Adobe Caslon Pro" w:hAnsi="Adobe Caslon Pro"/>
        </w:rPr>
        <w:br/>
      </w:r>
    </w:p>
    <w:p w:rsidR="00CD0531" w:rsidRPr="00732A61" w:rsidRDefault="008B2529">
      <w:pPr>
        <w:spacing w:line="240" w:lineRule="auto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 xml:space="preserve">Mit: </w:t>
      </w:r>
      <w:r w:rsidR="00732A61" w:rsidRPr="00732A61">
        <w:rPr>
          <w:rFonts w:ascii="Adobe Caslon Pro" w:hAnsi="Adobe Caslon Pro"/>
        </w:rPr>
        <w:t>Tim G</w:t>
      </w:r>
      <w:r w:rsidR="00381E94">
        <w:rPr>
          <w:rFonts w:ascii="Adobe Caslon Pro" w:hAnsi="Adobe Caslon Pro"/>
        </w:rPr>
        <w:t xml:space="preserve">robe, Madeleine </w:t>
      </w:r>
      <w:proofErr w:type="spellStart"/>
      <w:r w:rsidR="00381E94">
        <w:rPr>
          <w:rFonts w:ascii="Adobe Caslon Pro" w:hAnsi="Adobe Caslon Pro"/>
        </w:rPr>
        <w:t>Lauw</w:t>
      </w:r>
      <w:proofErr w:type="spellEnd"/>
      <w:r w:rsidR="00381E94">
        <w:rPr>
          <w:rFonts w:ascii="Adobe Caslon Pro" w:hAnsi="Adobe Caslon Pro"/>
        </w:rPr>
        <w:t>, Mario Ram</w:t>
      </w:r>
      <w:bookmarkStart w:id="0" w:name="_GoBack"/>
      <w:bookmarkEnd w:id="0"/>
      <w:r w:rsidR="00732A61" w:rsidRPr="00732A61">
        <w:rPr>
          <w:rFonts w:ascii="Adobe Caslon Pro" w:hAnsi="Adobe Caslon Pro"/>
        </w:rPr>
        <w:t xml:space="preserve">os, Lisa Ursula Tschanz </w:t>
      </w:r>
    </w:p>
    <w:p w:rsidR="00CD0531" w:rsidRDefault="00CD0531">
      <w:pPr>
        <w:spacing w:line="240" w:lineRule="auto"/>
        <w:rPr>
          <w:rFonts w:ascii="FedraSerifA-BookTF" w:hAnsi="FedraSerifA-BookTF"/>
        </w:rPr>
      </w:pPr>
    </w:p>
    <w:p w:rsidR="00CD0531" w:rsidRPr="00732A61" w:rsidRDefault="008B2529">
      <w:pPr>
        <w:spacing w:line="240" w:lineRule="auto"/>
        <w:rPr>
          <w:rFonts w:ascii="Adobe Caslon Pro" w:hAnsi="Adobe Caslon Pro"/>
          <w:b/>
        </w:rPr>
      </w:pPr>
      <w:r w:rsidRPr="00732A61">
        <w:rPr>
          <w:rFonts w:ascii="Adobe Caslon Pro" w:hAnsi="Adobe Caslon Pro"/>
          <w:b/>
        </w:rPr>
        <w:t xml:space="preserve">Premiere am </w:t>
      </w:r>
      <w:r w:rsidR="00732A61" w:rsidRPr="00732A61">
        <w:rPr>
          <w:rFonts w:ascii="Adobe Caslon Pro" w:hAnsi="Adobe Caslon Pro"/>
          <w:b/>
        </w:rPr>
        <w:t xml:space="preserve">22. Oktober 2020 </w:t>
      </w:r>
      <w:r w:rsidR="00732A61">
        <w:rPr>
          <w:rFonts w:ascii="Adobe Caslon Pro" w:hAnsi="Adobe Caslon Pro"/>
          <w:b/>
        </w:rPr>
        <w:tab/>
      </w:r>
      <w:r w:rsidR="00732A61">
        <w:rPr>
          <w:rFonts w:ascii="Adobe Caslon Pro" w:hAnsi="Adobe Caslon Pro"/>
          <w:b/>
        </w:rPr>
        <w:tab/>
      </w:r>
      <w:r w:rsidRPr="00732A61">
        <w:rPr>
          <w:rFonts w:ascii="Adobe Caslon Pro" w:hAnsi="Adobe Caslon Pro"/>
          <w:b/>
        </w:rPr>
        <w:t xml:space="preserve">Vorstellungen bis </w:t>
      </w:r>
      <w:r w:rsidR="00732A61" w:rsidRPr="00732A61">
        <w:rPr>
          <w:rFonts w:ascii="Adobe Caslon Pro" w:hAnsi="Adobe Caslon Pro"/>
          <w:b/>
        </w:rPr>
        <w:t xml:space="preserve">31. Oktober 2020 </w:t>
      </w:r>
    </w:p>
    <w:p w:rsidR="00CD0531" w:rsidRDefault="00CD0531">
      <w:pPr>
        <w:spacing w:line="240" w:lineRule="auto"/>
        <w:rPr>
          <w:rFonts w:ascii="FedraSerifA-BookTF" w:hAnsi="FedraSerifA-BookTF"/>
        </w:rPr>
      </w:pPr>
    </w:p>
    <w:p w:rsidR="00732A61" w:rsidRDefault="00732A61" w:rsidP="00732A61">
      <w:pPr>
        <w:ind w:left="708" w:hanging="708"/>
        <w:jc w:val="both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>Ein Coach hält einen Vortrag über das Thema „Glück“. Auf einmal werden diese Erörterungen aber</w:t>
      </w:r>
      <w:r>
        <w:rPr>
          <w:rFonts w:ascii="Adobe Caslon Pro" w:hAnsi="Adobe Caslon Pro"/>
        </w:rPr>
        <w:t xml:space="preserve"> </w:t>
      </w:r>
    </w:p>
    <w:p w:rsidR="00732A61" w:rsidRDefault="00732A61" w:rsidP="00732A61">
      <w:pPr>
        <w:ind w:left="708" w:hanging="708"/>
        <w:jc w:val="both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>vehement gestört: einer seiner Zuhörer telefoniert laut mit einem Geschäftspartner über einen</w:t>
      </w:r>
      <w:r>
        <w:rPr>
          <w:rFonts w:ascii="Adobe Caslon Pro" w:hAnsi="Adobe Caslon Pro"/>
        </w:rPr>
        <w:t xml:space="preserve"> </w:t>
      </w:r>
    </w:p>
    <w:p w:rsidR="00732A61" w:rsidRPr="00732A61" w:rsidRDefault="00732A61" w:rsidP="00732A61">
      <w:pPr>
        <w:ind w:left="708" w:hanging="708"/>
        <w:jc w:val="both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>unmittelbar bevorstehenden, fetten Deal.</w:t>
      </w:r>
    </w:p>
    <w:p w:rsidR="00732A61" w:rsidRDefault="00732A61" w:rsidP="00732A61">
      <w:pPr>
        <w:ind w:left="708" w:hanging="708"/>
        <w:jc w:val="both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>Im Laufe der folgenden Szenen bekommen wir einen Einblick in das berufliche und private Leben</w:t>
      </w:r>
      <w:r>
        <w:rPr>
          <w:rFonts w:ascii="Adobe Caslon Pro" w:hAnsi="Adobe Caslon Pro"/>
        </w:rPr>
        <w:t xml:space="preserve"> des</w:t>
      </w:r>
    </w:p>
    <w:p w:rsidR="00732A61" w:rsidRDefault="00732A61" w:rsidP="00732A61">
      <w:pPr>
        <w:ind w:left="708" w:hanging="708"/>
        <w:jc w:val="both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>Investmentbankers Carl-Christian Blau, zwischendurch immer wieder unterbrochen und</w:t>
      </w:r>
      <w:r>
        <w:rPr>
          <w:rFonts w:ascii="Adobe Caslon Pro" w:hAnsi="Adobe Caslon Pro"/>
        </w:rPr>
        <w:t xml:space="preserve"> kommentiert</w:t>
      </w:r>
    </w:p>
    <w:p w:rsidR="00732A61" w:rsidRDefault="00732A61" w:rsidP="00732A61">
      <w:pPr>
        <w:ind w:left="708" w:hanging="708"/>
        <w:jc w:val="both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>vom Coach, der dessen Geschichte kurzerhand als Vorlage und Fallbeispiel für seine</w:t>
      </w:r>
      <w:r>
        <w:rPr>
          <w:rFonts w:ascii="Adobe Caslon Pro" w:hAnsi="Adobe Caslon Pro"/>
        </w:rPr>
        <w:t xml:space="preserve"> Ausführungen</w:t>
      </w:r>
    </w:p>
    <w:p w:rsidR="00732A61" w:rsidRDefault="00732A61" w:rsidP="00732A61">
      <w:pPr>
        <w:ind w:left="708" w:hanging="708"/>
        <w:jc w:val="both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>benutzt. Es entwickelt sich eine rasante Revue, in einem einzigartigen Wechsel</w:t>
      </w:r>
      <w:r>
        <w:rPr>
          <w:rFonts w:ascii="Adobe Caslon Pro" w:hAnsi="Adobe Caslon Pro"/>
        </w:rPr>
        <w:t xml:space="preserve"> zwischen Vortrag,</w:t>
      </w:r>
    </w:p>
    <w:p w:rsidR="00732A61" w:rsidRDefault="00732A61" w:rsidP="00732A61">
      <w:pPr>
        <w:ind w:left="708" w:hanging="708"/>
        <w:jc w:val="both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>Spielszenen und Musik. Ein pointierter Abend über Sinn und Unsinn unseres</w:t>
      </w:r>
      <w:r>
        <w:rPr>
          <w:rFonts w:ascii="Adobe Caslon Pro" w:hAnsi="Adobe Caslon Pro"/>
        </w:rPr>
        <w:t xml:space="preserve"> täglichen Lebens,</w:t>
      </w:r>
    </w:p>
    <w:p w:rsidR="00732A61" w:rsidRPr="00732A61" w:rsidRDefault="00732A61" w:rsidP="00732A61">
      <w:pPr>
        <w:ind w:left="708" w:hanging="708"/>
        <w:jc w:val="both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>aufgehängt an einer sehr speziellen Geschichte.</w:t>
      </w:r>
    </w:p>
    <w:p w:rsidR="00732A61" w:rsidRDefault="00732A61" w:rsidP="00732A61">
      <w:pPr>
        <w:ind w:left="708" w:hanging="708"/>
        <w:jc w:val="both"/>
        <w:rPr>
          <w:rFonts w:ascii="Adobe Caslon Pro" w:hAnsi="Adobe Caslon Pro"/>
        </w:rPr>
      </w:pPr>
    </w:p>
    <w:p w:rsidR="00732A61" w:rsidRPr="00732A61" w:rsidRDefault="00732A61" w:rsidP="00732A61">
      <w:pPr>
        <w:ind w:left="708" w:hanging="708"/>
        <w:jc w:val="both"/>
        <w:rPr>
          <w:rFonts w:ascii="Adobe Caslon Pro" w:hAnsi="Adobe Caslon Pro"/>
        </w:rPr>
      </w:pPr>
    </w:p>
    <w:p w:rsidR="00300B41" w:rsidRDefault="00300B41" w:rsidP="00732A61">
      <w:pPr>
        <w:ind w:left="708" w:hanging="708"/>
        <w:jc w:val="both"/>
        <w:rPr>
          <w:rFonts w:ascii="Adobe Caslon Pro" w:hAnsi="Adobe Caslon Pro"/>
        </w:rPr>
      </w:pPr>
    </w:p>
    <w:p w:rsidR="00732A61" w:rsidRDefault="00732A61" w:rsidP="00732A61">
      <w:pPr>
        <w:ind w:left="708" w:hanging="708"/>
        <w:jc w:val="both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>Blau hat plötzlich mit einem massiven Problem zu kämpfen: Eigentlich müsste er sofort nach Peking</w:t>
      </w:r>
    </w:p>
    <w:p w:rsidR="00732A61" w:rsidRDefault="00732A61" w:rsidP="00732A61">
      <w:pPr>
        <w:ind w:left="708" w:hanging="708"/>
        <w:jc w:val="both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 xml:space="preserve">fliegen, um dort </w:t>
      </w:r>
      <w:proofErr w:type="gramStart"/>
      <w:r w:rsidRPr="00732A61">
        <w:rPr>
          <w:rFonts w:ascii="Adobe Caslon Pro" w:hAnsi="Adobe Caslon Pro"/>
        </w:rPr>
        <w:t>den</w:t>
      </w:r>
      <w:proofErr w:type="gramEnd"/>
      <w:r w:rsidRPr="00732A61">
        <w:rPr>
          <w:rFonts w:ascii="Adobe Caslon Pro" w:hAnsi="Adobe Caslon Pro"/>
        </w:rPr>
        <w:t xml:space="preserve"> telefonisch avisierten Mega-Deal ein</w:t>
      </w:r>
      <w:r>
        <w:rPr>
          <w:rFonts w:ascii="Adobe Caslon Pro" w:hAnsi="Adobe Caslon Pro"/>
        </w:rPr>
        <w:t xml:space="preserve">zutüten – jedoch aufgrund einer </w:t>
      </w:r>
      <w:r w:rsidRPr="00732A61">
        <w:rPr>
          <w:rFonts w:ascii="Adobe Caslon Pro" w:hAnsi="Adobe Caslon Pro"/>
        </w:rPr>
        <w:t>spontan</w:t>
      </w:r>
      <w:r>
        <w:rPr>
          <w:rFonts w:ascii="Adobe Caslon Pro" w:hAnsi="Adobe Caslon Pro"/>
        </w:rPr>
        <w:t xml:space="preserve"> </w:t>
      </w:r>
    </w:p>
    <w:p w:rsidR="00732A61" w:rsidRDefault="00732A61" w:rsidP="00732A61">
      <w:pPr>
        <w:ind w:left="708" w:hanging="708"/>
        <w:jc w:val="both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>auftretenden Zwangsneurose gelingt es ihm nicht, durch die Tür zu treten. Augenscheinlich hatte</w:t>
      </w:r>
      <w:r>
        <w:rPr>
          <w:rFonts w:ascii="Adobe Caslon Pro" w:hAnsi="Adobe Caslon Pro"/>
        </w:rPr>
        <w:t xml:space="preserve"> Blau</w:t>
      </w:r>
    </w:p>
    <w:p w:rsidR="00732A61" w:rsidRDefault="00732A61" w:rsidP="00732A61">
      <w:pPr>
        <w:ind w:left="708" w:hanging="708"/>
        <w:jc w:val="both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>in seinem früheren Leben viele kleinere Warnzeichen (erste Anzeichen von Burn-out, seine</w:t>
      </w:r>
      <w:r>
        <w:rPr>
          <w:rFonts w:ascii="Adobe Caslon Pro" w:hAnsi="Adobe Caslon Pro"/>
        </w:rPr>
        <w:t xml:space="preserve"> Scheidung)</w:t>
      </w:r>
    </w:p>
    <w:p w:rsidR="00732A61" w:rsidRDefault="00732A61" w:rsidP="00732A61">
      <w:pPr>
        <w:ind w:left="708" w:hanging="708"/>
        <w:jc w:val="both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 xml:space="preserve">ignoriert, so dass es jetzt zum </w:t>
      </w:r>
      <w:proofErr w:type="spellStart"/>
      <w:r w:rsidRPr="00732A61">
        <w:rPr>
          <w:rFonts w:ascii="Adobe Caslon Pro" w:hAnsi="Adobe Caslon Pro"/>
        </w:rPr>
        <w:t>very</w:t>
      </w:r>
      <w:proofErr w:type="spellEnd"/>
      <w:r w:rsidRPr="00732A61">
        <w:rPr>
          <w:rFonts w:ascii="Adobe Caslon Pro" w:hAnsi="Adobe Caslon Pro"/>
        </w:rPr>
        <w:t xml:space="preserve"> </w:t>
      </w:r>
      <w:proofErr w:type="spellStart"/>
      <w:r w:rsidRPr="00732A61">
        <w:rPr>
          <w:rFonts w:ascii="Adobe Caslon Pro" w:hAnsi="Adobe Caslon Pro"/>
        </w:rPr>
        <w:t>worst</w:t>
      </w:r>
      <w:proofErr w:type="spellEnd"/>
      <w:r w:rsidRPr="00732A61">
        <w:rPr>
          <w:rFonts w:ascii="Adobe Caslon Pro" w:hAnsi="Adobe Caslon Pro"/>
        </w:rPr>
        <w:t xml:space="preserve"> </w:t>
      </w:r>
      <w:proofErr w:type="spellStart"/>
      <w:r w:rsidRPr="00732A61">
        <w:rPr>
          <w:rFonts w:ascii="Adobe Caslon Pro" w:hAnsi="Adobe Caslon Pro"/>
        </w:rPr>
        <w:t>case</w:t>
      </w:r>
      <w:proofErr w:type="spellEnd"/>
      <w:r w:rsidRPr="00732A61">
        <w:rPr>
          <w:rFonts w:ascii="Adobe Caslon Pro" w:hAnsi="Adobe Caslon Pro"/>
        </w:rPr>
        <w:t xml:space="preserve"> eines Jetsetters kommen musste – er kann</w:t>
      </w:r>
      <w:r>
        <w:rPr>
          <w:rFonts w:ascii="Adobe Caslon Pro" w:hAnsi="Adobe Caslon Pro"/>
        </w:rPr>
        <w:t xml:space="preserve"> sein Büro nicht</w:t>
      </w:r>
    </w:p>
    <w:p w:rsidR="00732A61" w:rsidRDefault="00732A61" w:rsidP="00732A61">
      <w:pPr>
        <w:ind w:left="708" w:hanging="708"/>
        <w:jc w:val="both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>verlassen. Diese Störung erweist sich alsbald schon als Glücksfall: Denn durch sie</w:t>
      </w:r>
      <w:r>
        <w:rPr>
          <w:rFonts w:ascii="Adobe Caslon Pro" w:hAnsi="Adobe Caslon Pro"/>
        </w:rPr>
        <w:t xml:space="preserve"> </w:t>
      </w:r>
      <w:r w:rsidRPr="00732A61">
        <w:rPr>
          <w:rFonts w:ascii="Adobe Caslon Pro" w:hAnsi="Adobe Caslon Pro"/>
        </w:rPr>
        <w:t xml:space="preserve">lernt Carl-Christian </w:t>
      </w:r>
    </w:p>
    <w:p w:rsidR="00732A61" w:rsidRPr="00732A61" w:rsidRDefault="00732A61" w:rsidP="00732A61">
      <w:pPr>
        <w:ind w:left="708" w:hanging="708"/>
        <w:jc w:val="both"/>
        <w:rPr>
          <w:rFonts w:ascii="Adobe Caslon Pro" w:hAnsi="Adobe Caslon Pro"/>
        </w:rPr>
      </w:pPr>
      <w:r w:rsidRPr="00732A61">
        <w:rPr>
          <w:rFonts w:ascii="Adobe Caslon Pro" w:hAnsi="Adobe Caslon Pro"/>
        </w:rPr>
        <w:t>Blau das wahre Leben kennen.</w:t>
      </w:r>
    </w:p>
    <w:p w:rsidR="00CD0531" w:rsidRDefault="00CD0531">
      <w:pPr>
        <w:spacing w:line="240" w:lineRule="auto"/>
        <w:rPr>
          <w:rFonts w:ascii="FedraSerifA-BookTF" w:hAnsi="FedraSerifA-BookTF"/>
        </w:rPr>
      </w:pPr>
    </w:p>
    <w:p w:rsidR="00CD0531" w:rsidRDefault="00CD0531">
      <w:pPr>
        <w:spacing w:line="240" w:lineRule="auto"/>
        <w:rPr>
          <w:rFonts w:ascii="FedraSerifA-BookTF" w:hAnsi="FedraSerifA-BookTF"/>
        </w:rPr>
      </w:pPr>
    </w:p>
    <w:p w:rsidR="00CD0531" w:rsidRDefault="00CD0531">
      <w:pPr>
        <w:spacing w:line="240" w:lineRule="auto"/>
        <w:rPr>
          <w:rFonts w:ascii="FedraSerifA-BookTF" w:hAnsi="FedraSerifA-BookTF"/>
        </w:rPr>
      </w:pPr>
    </w:p>
    <w:sectPr w:rsidR="00CD0531">
      <w:headerReference w:type="default" r:id="rId6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B2B" w:rsidRDefault="008B2529">
      <w:pPr>
        <w:spacing w:after="0" w:line="240" w:lineRule="auto"/>
      </w:pPr>
      <w:r>
        <w:separator/>
      </w:r>
    </w:p>
  </w:endnote>
  <w:endnote w:type="continuationSeparator" w:id="0">
    <w:p w:rsidR="00176B2B" w:rsidRDefault="008B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FedraSerifA-BookTF">
    <w:panose1 w:val="020A0500040006020004"/>
    <w:charset w:val="00"/>
    <w:family w:val="roman"/>
    <w:pitch w:val="variable"/>
    <w:sig w:usb0="80000AAF" w:usb1="5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B2B" w:rsidRDefault="008B252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76B2B" w:rsidRDefault="008B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A61" w:rsidRDefault="00732A61">
    <w:pPr>
      <w:pStyle w:val="Kopfzeile"/>
    </w:pPr>
    <w:r>
      <w:rPr>
        <w:rFonts w:ascii="Adobe Caslon Pro" w:hAnsi="Adobe Caslon Pro"/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4533280</wp:posOffset>
          </wp:positionH>
          <wp:positionV relativeFrom="paragraph">
            <wp:posOffset>0</wp:posOffset>
          </wp:positionV>
          <wp:extent cx="1477926" cy="446815"/>
          <wp:effectExtent l="0" t="0" r="8255" b="0"/>
          <wp:wrapTight wrapText="bothSides">
            <wp:wrapPolygon edited="0">
              <wp:start x="278" y="1844"/>
              <wp:lineTo x="278" y="16592"/>
              <wp:lineTo x="835" y="17514"/>
              <wp:lineTo x="7240" y="19357"/>
              <wp:lineTo x="9746" y="19357"/>
              <wp:lineTo x="20328" y="17514"/>
              <wp:lineTo x="21442" y="16592"/>
              <wp:lineTo x="21164" y="1844"/>
              <wp:lineTo x="278" y="1844"/>
            </wp:wrapPolygon>
          </wp:wrapTight>
          <wp:docPr id="1" name="Grafik 1" descr="C:\Users\Bachorski\AppData\Local\Microsoft\Windows\INetCache\Content.Word\HT-Logo_Ab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achorski\AppData\Local\Microsoft\Windows\INetCache\Content.Word\HT-Logo_Ab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926" cy="446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531"/>
    <w:rsid w:val="00176B2B"/>
    <w:rsid w:val="00300B41"/>
    <w:rsid w:val="00381E94"/>
    <w:rsid w:val="004F70C7"/>
    <w:rsid w:val="00732A61"/>
    <w:rsid w:val="008B2529"/>
    <w:rsid w:val="00A802ED"/>
    <w:rsid w:val="00AE0631"/>
    <w:rsid w:val="00CD0531"/>
    <w:rsid w:val="00CD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97348F-58DB-4A44-804B-EEC31713B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32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2A61"/>
  </w:style>
  <w:style w:type="paragraph" w:styleId="Fuzeile">
    <w:name w:val="footer"/>
    <w:basedOn w:val="Standard"/>
    <w:link w:val="FuzeileZchn"/>
    <w:uiPriority w:val="99"/>
    <w:unhideWhenUsed/>
    <w:rsid w:val="00732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2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Marlene Bachorski</dc:creator>
  <dc:description/>
  <cp:lastModifiedBy>Carla Marlene Bachorski</cp:lastModifiedBy>
  <cp:revision>3</cp:revision>
  <dcterms:created xsi:type="dcterms:W3CDTF">2020-10-16T12:16:00Z</dcterms:created>
  <dcterms:modified xsi:type="dcterms:W3CDTF">2020-10-16T12:17:00Z</dcterms:modified>
</cp:coreProperties>
</file>